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063" w:rsidRPr="00522D10" w:rsidRDefault="00ED6063" w:rsidP="008411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22D10">
        <w:rPr>
          <w:rFonts w:ascii="Times New Roman" w:hAnsi="Times New Roman" w:cs="Times New Roman"/>
          <w:b/>
          <w:bCs/>
          <w:sz w:val="32"/>
          <w:szCs w:val="32"/>
        </w:rPr>
        <w:t>RENESANCE</w:t>
      </w: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je historické období a po gotice další umělecký sloh, k</w:t>
      </w:r>
      <w:r w:rsidR="007251DE">
        <w:rPr>
          <w:rFonts w:ascii="Times New Roman" w:hAnsi="Times New Roman" w:cs="Times New Roman"/>
          <w:sz w:val="24"/>
          <w:szCs w:val="24"/>
        </w:rPr>
        <w:t>terý do naší země přichází</w:t>
      </w:r>
      <w:r w:rsidRPr="00522D10">
        <w:rPr>
          <w:rFonts w:ascii="Times New Roman" w:hAnsi="Times New Roman" w:cs="Times New Roman"/>
          <w:sz w:val="24"/>
          <w:szCs w:val="24"/>
        </w:rPr>
        <w:t xml:space="preserve"> z jihu </w:t>
      </w:r>
      <w:r w:rsidR="007251D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22D10">
        <w:rPr>
          <w:rFonts w:ascii="Times New Roman" w:hAnsi="Times New Roman" w:cs="Times New Roman"/>
          <w:sz w:val="24"/>
          <w:szCs w:val="24"/>
        </w:rPr>
        <w:t xml:space="preserve">z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(evropský stát mající tvar boty) _________ </w:t>
      </w:r>
      <w:r w:rsidRPr="00522D10">
        <w:rPr>
          <w:rFonts w:ascii="Times New Roman" w:hAnsi="Times New Roman" w:cs="Times New Roman"/>
          <w:sz w:val="24"/>
          <w:szCs w:val="24"/>
        </w:rPr>
        <w:t xml:space="preserve">v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(96 : 6)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__. </w:t>
      </w:r>
      <w:r w:rsidRPr="00522D10">
        <w:rPr>
          <w:rFonts w:ascii="Times New Roman" w:hAnsi="Times New Roman" w:cs="Times New Roman"/>
          <w:sz w:val="24"/>
          <w:szCs w:val="24"/>
        </w:rPr>
        <w:t>století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22D10">
        <w:rPr>
          <w:rFonts w:ascii="Times New Roman" w:hAnsi="Times New Roman" w:cs="Times New Roman"/>
          <w:sz w:val="24"/>
          <w:szCs w:val="24"/>
        </w:rPr>
        <w:t xml:space="preserve">V překladu znamená renesance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znovuzrození</w:t>
      </w:r>
      <w:r w:rsidRPr="00522D10">
        <w:rPr>
          <w:rFonts w:ascii="Times New Roman" w:hAnsi="Times New Roman" w:cs="Times New Roman"/>
          <w:sz w:val="24"/>
          <w:szCs w:val="24"/>
        </w:rPr>
        <w:t>.</w:t>
      </w:r>
    </w:p>
    <w:p w:rsidR="00ED6063" w:rsidRPr="00522D10" w:rsidRDefault="00ED6063" w:rsidP="00B32C1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>Renesance tedy znovuzrození antiky - kultury starého Řecka a Říma.</w:t>
      </w:r>
    </w:p>
    <w:p w:rsidR="00ED6063" w:rsidRPr="00522D10" w:rsidRDefault="00ED6063" w:rsidP="00B32C1D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Důležitým se stává člověk a jeho život na pozemském světě, je reakcí na období středověké gotiky, kdy se pozornost upírala spíše k Bohu a k tomu, co nastane po smrti.</w:t>
      </w:r>
    </w:p>
    <w:p w:rsidR="00ED6063" w:rsidRPr="00522D10" w:rsidRDefault="00ED6063" w:rsidP="00B32C1D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Důležité pro toto období je množství nových objevů a vynálezů, které rozšiřují vědění člověka.</w:t>
      </w:r>
    </w:p>
    <w:p w:rsidR="00ED6063" w:rsidRPr="00522D10" w:rsidRDefault="00ED6063" w:rsidP="00836E6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>Vyber, které 2 objevy a vynálezy přispěli k rozvoji renesance:</w:t>
      </w:r>
    </w:p>
    <w:p w:rsidR="00ED6063" w:rsidRPr="00522D10" w:rsidRDefault="00ED6063" w:rsidP="00836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836E6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Objev mobilního telefonu                  C) Objevení Ameriky</w:t>
      </w:r>
    </w:p>
    <w:p w:rsidR="00ED6063" w:rsidRPr="00522D10" w:rsidRDefault="00ED6063" w:rsidP="00836E6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Vynález knihtisku                              D) Vynález televize jako zdroje informací</w:t>
      </w:r>
    </w:p>
    <w:p w:rsidR="00ED6063" w:rsidRPr="00522D10" w:rsidRDefault="00ED6063" w:rsidP="00836E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Pro nový STAVEBNÍ  SLOH je typické budování pohodlných obydlí pro šlechtu. Tato obydlí vznikají buď jako novostavby, nebo přestavbou starých temných a již nevyhovujících středověkých hradů.</w:t>
      </w:r>
    </w:p>
    <w:p w:rsidR="00ED6063" w:rsidRPr="00522D10" w:rsidRDefault="00ED6063" w:rsidP="008411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Napiš alespoň 3 rozdíly mezi hrady a zámky: </w:t>
      </w:r>
    </w:p>
    <w:tbl>
      <w:tblPr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06"/>
        <w:gridCol w:w="4706"/>
      </w:tblGrid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22D10">
              <w:rPr>
                <w:rFonts w:ascii="Times New Roman" w:hAnsi="Times New Roman" w:cs="Times New Roman"/>
                <w:sz w:val="56"/>
                <w:szCs w:val="56"/>
              </w:rPr>
              <w:t>HRAD</w:t>
            </w: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22D10">
              <w:rPr>
                <w:rFonts w:ascii="Times New Roman" w:hAnsi="Times New Roman" w:cs="Times New Roman"/>
                <w:sz w:val="56"/>
                <w:szCs w:val="56"/>
              </w:rPr>
              <w:t>ZÁMEK</w:t>
            </w:r>
          </w:p>
        </w:tc>
      </w:tr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063" w:rsidRPr="00522D10">
        <w:trPr>
          <w:trHeight w:val="776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063" w:rsidRPr="00522D10" w:rsidRDefault="00391C05" w:rsidP="00841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444500</wp:posOffset>
            </wp:positionV>
            <wp:extent cx="2401570" cy="1415415"/>
            <wp:effectExtent l="19050" t="0" r="0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063" w:rsidRPr="00522D10" w:rsidRDefault="00391C05" w:rsidP="00841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115570</wp:posOffset>
            </wp:positionV>
            <wp:extent cx="2043430" cy="1566545"/>
            <wp:effectExtent l="19050" t="0" r="0" b="0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063" w:rsidRPr="00522D1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</w:p>
    <w:p w:rsidR="00ED6063" w:rsidRDefault="00ED6063" w:rsidP="00841147">
      <w:pPr>
        <w:rPr>
          <w:rFonts w:ascii="Times New Roman" w:hAnsi="Times New Roman" w:cs="Times New Roman"/>
          <w:sz w:val="24"/>
          <w:szCs w:val="24"/>
        </w:rPr>
      </w:pPr>
    </w:p>
    <w:p w:rsidR="00522D10" w:rsidRPr="00522D10" w:rsidRDefault="00522D10" w:rsidP="00841147">
      <w:pPr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841147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Hlavní stavební mat</w:t>
      </w:r>
      <w:r w:rsidR="00522D10">
        <w:rPr>
          <w:rFonts w:ascii="Times New Roman" w:hAnsi="Times New Roman" w:cs="Times New Roman"/>
          <w:sz w:val="24"/>
          <w:szCs w:val="24"/>
        </w:rPr>
        <w:t>eriálem se stává cihla, která bý</w:t>
      </w:r>
      <w:r w:rsidRPr="00522D10">
        <w:rPr>
          <w:rFonts w:ascii="Times New Roman" w:hAnsi="Times New Roman" w:cs="Times New Roman"/>
          <w:sz w:val="24"/>
          <w:szCs w:val="24"/>
        </w:rPr>
        <w:t xml:space="preserve">vá omítnuta a často zdobena: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SGRAFITOVÁ VÝZDOBA</w:t>
      </w:r>
      <w:r w:rsidRPr="00522D10">
        <w:rPr>
          <w:rFonts w:ascii="Times New Roman" w:hAnsi="Times New Roman" w:cs="Times New Roman"/>
          <w:sz w:val="24"/>
          <w:szCs w:val="24"/>
        </w:rPr>
        <w:t xml:space="preserve"> – jde o takové zdobení omítky, kdy je nejdříve nanesena spodní tmavá vrstva a na ni vrchní světlá. Na vrchní vrstvu se předkreslí různé motivy. Často to jsou tzv. psaníčka, rostlinné ornamenty, ale i celé obrazy. Potom se obrazce vyškrabují, až se objeví tmavá spodní vrstva.</w:t>
      </w:r>
    </w:p>
    <w:p w:rsidR="00ED6063" w:rsidRPr="00522D10" w:rsidRDefault="00ED6063" w:rsidP="008411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>Jaké je synonymum ke slovu PSANÍČKO? _________________</w:t>
      </w:r>
    </w:p>
    <w:p w:rsidR="00ED6063" w:rsidRPr="00522D10" w:rsidRDefault="00ED6063" w:rsidP="006872C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D6063" w:rsidRPr="00522D10" w:rsidRDefault="00ED6063" w:rsidP="008411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Vysvětli, co znamená </w:t>
      </w:r>
      <w:r w:rsidRPr="00522D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graffiti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522D10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D6063" w:rsidRPr="00522D10" w:rsidRDefault="00ED6063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Dalšími znaky renesance jsou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 xml:space="preserve"> obdélníková okna s kamenným orámováním, arkády/arkádové ochozy</w:t>
      </w:r>
      <w:r w:rsidRPr="00522D10">
        <w:rPr>
          <w:rFonts w:ascii="Times New Roman" w:hAnsi="Times New Roman" w:cs="Times New Roman"/>
          <w:sz w:val="24"/>
          <w:szCs w:val="24"/>
        </w:rPr>
        <w:t xml:space="preserve"> na zámcích a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zdobené štíty</w:t>
      </w:r>
      <w:r w:rsidRPr="00522D10">
        <w:rPr>
          <w:rFonts w:ascii="Times New Roman" w:hAnsi="Times New Roman" w:cs="Times New Roman"/>
          <w:sz w:val="24"/>
          <w:szCs w:val="24"/>
        </w:rPr>
        <w:t xml:space="preserve"> na domech.</w:t>
      </w:r>
    </w:p>
    <w:p w:rsidR="00ED6063" w:rsidRPr="00522D10" w:rsidRDefault="00ED6063" w:rsidP="0009389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</w:rPr>
        <w:t>Pojmenuj stavební prvky, které vidíš na obrázcích:</w:t>
      </w: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391C05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258445</wp:posOffset>
            </wp:positionV>
            <wp:extent cx="2258060" cy="1804670"/>
            <wp:effectExtent l="19050" t="0" r="8890" b="0"/>
            <wp:wrapSquare wrapText="bothSides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43200" cy="192405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63" w:rsidRPr="00522D1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391C05" w:rsidP="0009389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32075" cy="1200785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63" w:rsidRPr="00522D10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76425" cy="1049655"/>
            <wp:effectExtent l="19050" t="0" r="9525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22D10" w:rsidRDefault="00522D10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D6063" w:rsidRPr="00522D10" w:rsidRDefault="00ED6063" w:rsidP="006872CB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22D10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RENESANCE </w:t>
      </w:r>
      <w:r w:rsidRPr="00522D10">
        <w:rPr>
          <w:rFonts w:ascii="Times New Roman" w:hAnsi="Times New Roman" w:cs="Times New Roman"/>
          <w:b/>
          <w:bCs/>
          <w:color w:val="FF0000"/>
          <w:sz w:val="32"/>
          <w:szCs w:val="32"/>
        </w:rPr>
        <w:t>-řešení</w:t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 xml:space="preserve">je historické období a po gotice další umělecký sloh, který do naší země přichází       z jihu z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(evropský stát mající tvar boty) </w:t>
      </w:r>
      <w:r w:rsidRPr="00522D10">
        <w:rPr>
          <w:rFonts w:ascii="Times New Roman" w:hAnsi="Times New Roman" w:cs="Times New Roman"/>
          <w:i/>
          <w:iCs/>
          <w:color w:val="FF0000"/>
          <w:sz w:val="24"/>
          <w:szCs w:val="24"/>
        </w:rPr>
        <w:t>Itálie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22D10">
        <w:rPr>
          <w:rFonts w:ascii="Times New Roman" w:hAnsi="Times New Roman" w:cs="Times New Roman"/>
          <w:sz w:val="24"/>
          <w:szCs w:val="24"/>
        </w:rPr>
        <w:t xml:space="preserve">v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(96 : 6) 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522D10">
        <w:rPr>
          <w:rFonts w:ascii="Times New Roman" w:hAnsi="Times New Roman" w:cs="Times New Roman"/>
          <w:i/>
          <w:iCs/>
          <w:color w:val="FF0000"/>
          <w:sz w:val="24"/>
          <w:szCs w:val="24"/>
        </w:rPr>
        <w:t>16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22D10">
        <w:rPr>
          <w:rFonts w:ascii="Times New Roman" w:hAnsi="Times New Roman" w:cs="Times New Roman"/>
          <w:sz w:val="24"/>
          <w:szCs w:val="24"/>
        </w:rPr>
        <w:t>století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22D10">
        <w:rPr>
          <w:rFonts w:ascii="Times New Roman" w:hAnsi="Times New Roman" w:cs="Times New Roman"/>
          <w:sz w:val="24"/>
          <w:szCs w:val="24"/>
        </w:rPr>
        <w:t xml:space="preserve">V překladu znamená renesance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znovuzrození</w:t>
      </w:r>
      <w:r w:rsidRPr="00522D10">
        <w:rPr>
          <w:rFonts w:ascii="Times New Roman" w:hAnsi="Times New Roman" w:cs="Times New Roman"/>
          <w:sz w:val="24"/>
          <w:szCs w:val="24"/>
        </w:rPr>
        <w:t>.</w:t>
      </w:r>
    </w:p>
    <w:p w:rsidR="00ED6063" w:rsidRPr="00522D10" w:rsidRDefault="00ED6063" w:rsidP="006872C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>Renesance tedy znovuzrození antiky - kultury starého Řecka a Říma.</w:t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Důležitým se stává člověk a jeho život na pozemském světě, je reakcí na období středověké gotiky, kdy se pozornost upírala spíše k Bohu a k tomu, co nastane po smrti.</w:t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Důležité pro toto období je množství nových objevů a vynálezů, které rozšiřují vědění člověka.</w:t>
      </w:r>
    </w:p>
    <w:p w:rsidR="00ED6063" w:rsidRPr="00522D10" w:rsidRDefault="00ED6063" w:rsidP="006872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>Vyber, které 2 objevy a vynálezy přispěli k rozvoji renesance:</w:t>
      </w:r>
    </w:p>
    <w:p w:rsidR="00ED6063" w:rsidRPr="00522D10" w:rsidRDefault="00ED6063" w:rsidP="006872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6872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 xml:space="preserve">Objev mobilního telefonu                  C) </w:t>
      </w:r>
      <w:r w:rsidRPr="00522D10">
        <w:rPr>
          <w:rFonts w:ascii="Times New Roman" w:hAnsi="Times New Roman" w:cs="Times New Roman"/>
          <w:color w:val="FF0000"/>
          <w:sz w:val="24"/>
          <w:szCs w:val="24"/>
          <w:u w:val="single"/>
        </w:rPr>
        <w:t>Objevení Ameriky</w:t>
      </w:r>
    </w:p>
    <w:p w:rsidR="00ED6063" w:rsidRPr="00522D10" w:rsidRDefault="00ED6063" w:rsidP="006872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color w:val="FF0000"/>
          <w:sz w:val="24"/>
          <w:szCs w:val="24"/>
          <w:u w:val="single"/>
        </w:rPr>
        <w:t>Vynález knihtisku</w:t>
      </w:r>
      <w:r w:rsidRPr="00522D10">
        <w:rPr>
          <w:rFonts w:ascii="Times New Roman" w:hAnsi="Times New Roman" w:cs="Times New Roman"/>
          <w:sz w:val="24"/>
          <w:szCs w:val="24"/>
        </w:rPr>
        <w:t xml:space="preserve">                              D) Vynález televize jako zdroje informací</w:t>
      </w:r>
    </w:p>
    <w:p w:rsidR="00ED6063" w:rsidRPr="00522D10" w:rsidRDefault="00ED6063" w:rsidP="006872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Pro nový STAVEBNÍ  SLOH je typické budování pohodlných obydlí pro šlechtu. Tato obydlí vznikají buď jako novostavby, nebo přestavbou starých temných a již nevyhovujících středověkých hradů.</w:t>
      </w:r>
    </w:p>
    <w:p w:rsidR="00ED6063" w:rsidRPr="00522D10" w:rsidRDefault="00ED6063" w:rsidP="006872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Napiš alespoň 3 rozdíly mezi hrady a zámky: </w:t>
      </w:r>
    </w:p>
    <w:tbl>
      <w:tblPr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06"/>
        <w:gridCol w:w="4706"/>
      </w:tblGrid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22D10">
              <w:rPr>
                <w:rFonts w:ascii="Times New Roman" w:hAnsi="Times New Roman" w:cs="Times New Roman"/>
                <w:sz w:val="56"/>
                <w:szCs w:val="56"/>
              </w:rPr>
              <w:t>HRAD</w:t>
            </w: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522D10">
              <w:rPr>
                <w:rFonts w:ascii="Times New Roman" w:hAnsi="Times New Roman" w:cs="Times New Roman"/>
                <w:sz w:val="56"/>
                <w:szCs w:val="56"/>
              </w:rPr>
              <w:t>ZÁMEK</w:t>
            </w:r>
          </w:p>
        </w:tc>
      </w:tr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Kamenný, nepohodlný, studený, strohé vybavení.</w:t>
            </w: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Zdoben zvenku omítkou, sgrafitem. Pohodlný, bohaté vybavení.</w:t>
            </w:r>
          </w:p>
        </w:tc>
      </w:tr>
      <w:tr w:rsidR="00ED6063" w:rsidRPr="00522D10">
        <w:trPr>
          <w:trHeight w:val="742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Hlavně obranná funkce.</w:t>
            </w: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Je určen pro pohodlné bydlení a také reprezentuje bohatství šlechty.</w:t>
            </w:r>
          </w:p>
        </w:tc>
      </w:tr>
      <w:tr w:rsidR="00ED6063" w:rsidRPr="00522D10">
        <w:trPr>
          <w:trHeight w:val="776"/>
        </w:trPr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Nemá zahradu, jen hospodářská stavení a okolní lesy, kam panstvo jezdí lovit.</w:t>
            </w:r>
          </w:p>
        </w:tc>
        <w:tc>
          <w:tcPr>
            <w:tcW w:w="4706" w:type="dxa"/>
          </w:tcPr>
          <w:p w:rsidR="00ED6063" w:rsidRPr="00522D10" w:rsidRDefault="00ED6063" w:rsidP="003E4A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2D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Je budována i zahrada, kerá slouží na procházky šlechty, trávení volného času.</w:t>
            </w:r>
          </w:p>
        </w:tc>
      </w:tr>
    </w:tbl>
    <w:p w:rsidR="00ED6063" w:rsidRPr="00522D10" w:rsidRDefault="00391C05" w:rsidP="00687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215900</wp:posOffset>
            </wp:positionV>
            <wp:extent cx="2321560" cy="1367790"/>
            <wp:effectExtent l="19050" t="0" r="2540" b="0"/>
            <wp:wrapSquare wrapText="bothSides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91C0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90040" cy="143891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D1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lastRenderedPageBreak/>
        <w:t xml:space="preserve">Hlavní stavební materiálem se stává cihla, která bává omítnuta a často zdobena: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SGRAFITOVÁ VÝZDOBA</w:t>
      </w:r>
      <w:r w:rsidRPr="00522D10">
        <w:rPr>
          <w:rFonts w:ascii="Times New Roman" w:hAnsi="Times New Roman" w:cs="Times New Roman"/>
          <w:sz w:val="24"/>
          <w:szCs w:val="24"/>
        </w:rPr>
        <w:t xml:space="preserve"> – jde o takové zdobení omítky, kdy je nejdříve nanesena spodní tmavá vrstva a na ni vrchní světlá. Na vrchní vrstvu se předkreslí různé motivy. Často to jsou tzv. psaníčka, rostlinné ornamenty, ale i celé obrazy. Potom se obrazce vyškrabují, až se objeví tmavá spodní vrstva.</w:t>
      </w:r>
    </w:p>
    <w:p w:rsidR="00ED6063" w:rsidRPr="00522D10" w:rsidRDefault="00ED6063" w:rsidP="006872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Jaké je synonymum ke slovu PSANÍČKO? </w:t>
      </w:r>
      <w:r w:rsidRPr="00522D10">
        <w:rPr>
          <w:rFonts w:ascii="Times New Roman" w:hAnsi="Times New Roman" w:cs="Times New Roman"/>
          <w:i/>
          <w:iCs/>
          <w:color w:val="FF0000"/>
          <w:sz w:val="24"/>
          <w:szCs w:val="24"/>
        </w:rPr>
        <w:t>Dopis.</w:t>
      </w:r>
    </w:p>
    <w:p w:rsidR="00ED6063" w:rsidRPr="00522D10" w:rsidRDefault="00ED6063" w:rsidP="006872C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D6063" w:rsidRPr="00522D10" w:rsidRDefault="00ED6063" w:rsidP="00135D3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i/>
          <w:iCs/>
          <w:sz w:val="24"/>
          <w:szCs w:val="24"/>
        </w:rPr>
        <w:t xml:space="preserve">Vysvětli, co znamená </w:t>
      </w:r>
      <w:r w:rsidRPr="00522D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graffiti</w:t>
      </w:r>
      <w:r w:rsidRPr="00522D10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522D10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Druh výtvarného vyjádření barvami – nejčastěji sprayovými. Je prováděno ve městech, kde se autoři výtvarně vyjadřují pomocí barev na veřejných plochách (domy, dopravní prostředky, zdi...). Autory bývají mladí lidé/děti. A toto umění je často chápáno jako protest proti společnosti.</w:t>
      </w:r>
    </w:p>
    <w:p w:rsidR="00ED6063" w:rsidRPr="00522D10" w:rsidRDefault="00ED6063" w:rsidP="006872CB">
      <w:pPr>
        <w:rPr>
          <w:rFonts w:ascii="Times New Roman" w:hAnsi="Times New Roman" w:cs="Times New Roman"/>
          <w:sz w:val="24"/>
          <w:szCs w:val="24"/>
        </w:rPr>
      </w:pPr>
      <w:r w:rsidRPr="00522D10">
        <w:rPr>
          <w:rFonts w:ascii="Times New Roman" w:hAnsi="Times New Roman" w:cs="Times New Roman"/>
          <w:sz w:val="24"/>
          <w:szCs w:val="24"/>
        </w:rPr>
        <w:t>Dalšími znaky renesance jsou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 xml:space="preserve"> obdélníková okna s kamenným orámováním, arkády/arkádové ochozy</w:t>
      </w:r>
      <w:r w:rsidRPr="00522D10">
        <w:rPr>
          <w:rFonts w:ascii="Times New Roman" w:hAnsi="Times New Roman" w:cs="Times New Roman"/>
          <w:sz w:val="24"/>
          <w:szCs w:val="24"/>
        </w:rPr>
        <w:t xml:space="preserve"> na zámcích a </w:t>
      </w:r>
      <w:r w:rsidRPr="00522D10">
        <w:rPr>
          <w:rFonts w:ascii="Times New Roman" w:hAnsi="Times New Roman" w:cs="Times New Roman"/>
          <w:b/>
          <w:bCs/>
          <w:sz w:val="24"/>
          <w:szCs w:val="24"/>
        </w:rPr>
        <w:t>zdobené štíty</w:t>
      </w:r>
      <w:r w:rsidRPr="00522D10">
        <w:rPr>
          <w:rFonts w:ascii="Times New Roman" w:hAnsi="Times New Roman" w:cs="Times New Roman"/>
          <w:sz w:val="24"/>
          <w:szCs w:val="24"/>
        </w:rPr>
        <w:t xml:space="preserve"> na domech.</w:t>
      </w:r>
    </w:p>
    <w:p w:rsidR="00ED6063" w:rsidRPr="00522D10" w:rsidRDefault="00391C05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180340</wp:posOffset>
            </wp:positionV>
            <wp:extent cx="2258060" cy="1804670"/>
            <wp:effectExtent l="19050" t="0" r="8890" b="0"/>
            <wp:wrapSquare wrapText="bothSides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743200" cy="1924050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63" w:rsidRPr="00522D10"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22D10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Zdobený štít                                                         Arkády</w:t>
      </w:r>
    </w:p>
    <w:p w:rsidR="00ED6063" w:rsidRPr="00522D10" w:rsidRDefault="00391C05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292100</wp:posOffset>
            </wp:positionV>
            <wp:extent cx="1860550" cy="1033780"/>
            <wp:effectExtent l="19050" t="0" r="6350" b="0"/>
            <wp:wrapSquare wrapText="bothSides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292100</wp:posOffset>
            </wp:positionV>
            <wp:extent cx="2289810" cy="1057275"/>
            <wp:effectExtent l="19050" t="0" r="0" b="0"/>
            <wp:wrapSquare wrapText="bothSides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22D10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</w:t>
      </w: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D6063" w:rsidRPr="00522D10" w:rsidRDefault="00ED6063" w:rsidP="006872C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22D10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Obdélníková okna                                                  Psaníčko</w:t>
      </w:r>
    </w:p>
    <w:sectPr w:rsidR="00ED6063" w:rsidRPr="00522D10" w:rsidSect="00483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234B"/>
    <w:multiLevelType w:val="hybridMultilevel"/>
    <w:tmpl w:val="17D23B84"/>
    <w:lvl w:ilvl="0" w:tplc="594876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209AA"/>
    <w:multiLevelType w:val="hybridMultilevel"/>
    <w:tmpl w:val="00B22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78009CD"/>
    <w:multiLevelType w:val="hybridMultilevel"/>
    <w:tmpl w:val="4F164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B75DA7"/>
    <w:multiLevelType w:val="hybridMultilevel"/>
    <w:tmpl w:val="2DCEA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0207D7C"/>
    <w:multiLevelType w:val="hybridMultilevel"/>
    <w:tmpl w:val="0660DF70"/>
    <w:lvl w:ilvl="0" w:tplc="599E7280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8387D"/>
    <w:multiLevelType w:val="hybridMultilevel"/>
    <w:tmpl w:val="52363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C170938"/>
    <w:multiLevelType w:val="hybridMultilevel"/>
    <w:tmpl w:val="C248B698"/>
    <w:lvl w:ilvl="0" w:tplc="6824A1E8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characterSpacingControl w:val="doNotCompress"/>
  <w:doNotValidateAgainstSchema/>
  <w:doNotDemarcateInvalidXml/>
  <w:compat/>
  <w:rsids>
    <w:rsidRoot w:val="00841147"/>
    <w:rsid w:val="00093893"/>
    <w:rsid w:val="00135D36"/>
    <w:rsid w:val="002A54B8"/>
    <w:rsid w:val="002D391A"/>
    <w:rsid w:val="003172F2"/>
    <w:rsid w:val="00391C05"/>
    <w:rsid w:val="003E4A52"/>
    <w:rsid w:val="00483390"/>
    <w:rsid w:val="00522D10"/>
    <w:rsid w:val="006872CB"/>
    <w:rsid w:val="007251DE"/>
    <w:rsid w:val="007C226C"/>
    <w:rsid w:val="00836E69"/>
    <w:rsid w:val="00841147"/>
    <w:rsid w:val="00A643A9"/>
    <w:rsid w:val="00B32C1D"/>
    <w:rsid w:val="00CF689D"/>
    <w:rsid w:val="00D55DD0"/>
    <w:rsid w:val="00D7039F"/>
    <w:rsid w:val="00E56FE6"/>
    <w:rsid w:val="00E63AFE"/>
    <w:rsid w:val="00ED6063"/>
    <w:rsid w:val="00F57F74"/>
    <w:rsid w:val="00F75BE4"/>
    <w:rsid w:val="00F8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47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41147"/>
    <w:pPr>
      <w:suppressAutoHyphens w:val="0"/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99"/>
    <w:rsid w:val="00E56FE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F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624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3</cp:revision>
  <dcterms:created xsi:type="dcterms:W3CDTF">2014-08-13T08:06:00Z</dcterms:created>
  <dcterms:modified xsi:type="dcterms:W3CDTF">2014-08-13T08:06:00Z</dcterms:modified>
</cp:coreProperties>
</file>